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firstLine="0" w:firstLineChars="0"/>
        <w:rPr>
          <w:rFonts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2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kern w:val="2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2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eastAsia="zh-CN"/>
        </w:rPr>
        <w:t>承 诺 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highlight w:val="none"/>
          <w:u w:val="singl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常州大学、常州中宇建设工程管理有限公司：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我公司参加贵公司组织采购的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常州大学电镜室综合使用环境系统建设项目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 xml:space="preserve"> （项目编号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ZYJS-SC2022208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特此承诺！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供应商（公章）：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年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月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468B1"/>
    <w:rsid w:val="23EB4049"/>
    <w:rsid w:val="6FD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ind w:firstLine="200" w:firstLineChars="200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Plain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2022-03-15T06:19:00Z</dcterms:created>
  <dc:creator>左学文</dc:creator>
  <cp:lastModifiedBy>左学文</cp:lastModifiedBy>
  <dcterms:modified xsi:type="dcterms:W3CDTF">2022-03-17T02:11:02Z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65E858640F124DDBB835FEA01029BA0C</vt:lpwstr>
  </property>
</Properties>
</file>